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4" w:rsidRDefault="00651074"/>
    <w:p w:rsidR="006E1241" w:rsidRDefault="006E1241"/>
    <w:p w:rsidR="00A02467" w:rsidRDefault="00A02467" w:rsidP="00A02467">
      <w:pPr>
        <w:pStyle w:val="1"/>
        <w:spacing w:line="240" w:lineRule="exact"/>
        <w:jc w:val="center"/>
        <w:rPr>
          <w:szCs w:val="26"/>
        </w:rPr>
      </w:pPr>
      <w:r>
        <w:rPr>
          <w:szCs w:val="26"/>
        </w:rPr>
        <w:t>Глава Члянского сельского поселения</w:t>
      </w:r>
    </w:p>
    <w:p w:rsidR="00A02467" w:rsidRDefault="00A02467" w:rsidP="00A0246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A02467" w:rsidRDefault="00A02467" w:rsidP="00A0246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02467" w:rsidRDefault="00A02467" w:rsidP="00A0246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02467" w:rsidRDefault="00A02467" w:rsidP="00A02467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26.08.2015                                                                                                            № 53</w:t>
      </w:r>
    </w:p>
    <w:p w:rsidR="00A02467" w:rsidRPr="00A02467" w:rsidRDefault="00A02467" w:rsidP="00A02467">
      <w:pPr>
        <w:pStyle w:val="1"/>
        <w:spacing w:line="240" w:lineRule="exact"/>
        <w:jc w:val="center"/>
        <w:rPr>
          <w:sz w:val="20"/>
          <w:szCs w:val="26"/>
        </w:rPr>
      </w:pPr>
      <w:r w:rsidRPr="00A02467">
        <w:rPr>
          <w:sz w:val="20"/>
          <w:szCs w:val="26"/>
        </w:rPr>
        <w:t xml:space="preserve">с. </w:t>
      </w:r>
      <w:proofErr w:type="spellStart"/>
      <w:r w:rsidRPr="00A02467">
        <w:rPr>
          <w:sz w:val="20"/>
          <w:szCs w:val="26"/>
        </w:rPr>
        <w:t>Чля</w:t>
      </w:r>
      <w:proofErr w:type="spellEnd"/>
    </w:p>
    <w:p w:rsidR="006E1241" w:rsidRDefault="006E1241"/>
    <w:p w:rsidR="006E1241" w:rsidRDefault="006E1241"/>
    <w:p w:rsidR="006E1241" w:rsidRPr="006E1241" w:rsidRDefault="006E1241" w:rsidP="00A02467">
      <w:pPr>
        <w:pStyle w:val="p2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О содержании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6E1241" w:rsidRDefault="006E1241" w:rsidP="00A02467">
      <w:pPr>
        <w:spacing w:line="240" w:lineRule="exact"/>
      </w:pPr>
    </w:p>
    <w:p w:rsidR="006E1241" w:rsidRDefault="006E1241"/>
    <w:p w:rsidR="006E1241" w:rsidRDefault="006E1241" w:rsidP="006E1241">
      <w:pPr>
        <w:pStyle w:val="p6"/>
        <w:shd w:val="clear" w:color="auto" w:fill="FFFFFF"/>
        <w:ind w:firstLine="720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В соответствии с п. 10 ч. 1 ст. 16 Федерального</w:t>
      </w:r>
      <w:r>
        <w:rPr>
          <w:color w:val="000000"/>
          <w:sz w:val="26"/>
          <w:szCs w:val="26"/>
        </w:rPr>
        <w:t xml:space="preserve"> закона от 06.10.2003 N 131-ФЗ «</w:t>
      </w:r>
      <w:r w:rsidRPr="006E1241">
        <w:rPr>
          <w:color w:val="000000"/>
          <w:sz w:val="26"/>
          <w:szCs w:val="26"/>
        </w:rPr>
        <w:t>Об общих принципах организации местного самоуп</w:t>
      </w:r>
      <w:r>
        <w:rPr>
          <w:color w:val="000000"/>
          <w:sz w:val="26"/>
          <w:szCs w:val="26"/>
        </w:rPr>
        <w:t>равления в Российской Федерации»</w:t>
      </w:r>
      <w:r w:rsidRPr="006E1241">
        <w:rPr>
          <w:color w:val="000000"/>
          <w:sz w:val="26"/>
          <w:szCs w:val="26"/>
        </w:rPr>
        <w:t>, Федеральным</w:t>
      </w:r>
      <w:r>
        <w:rPr>
          <w:color w:val="000000"/>
          <w:sz w:val="26"/>
          <w:szCs w:val="26"/>
        </w:rPr>
        <w:t xml:space="preserve"> законом от 21.12.1994 N 69-ФЗ «О пожарной безопасности»</w:t>
      </w:r>
      <w:r w:rsidRPr="006E1241">
        <w:rPr>
          <w:color w:val="000000"/>
          <w:sz w:val="26"/>
          <w:szCs w:val="26"/>
        </w:rPr>
        <w:t>, Федеральным законом от 22.07</w:t>
      </w:r>
      <w:r>
        <w:rPr>
          <w:color w:val="000000"/>
          <w:sz w:val="26"/>
          <w:szCs w:val="26"/>
        </w:rPr>
        <w:t>.2008 N 123-ФЗ «</w:t>
      </w:r>
      <w:r w:rsidRPr="006E1241">
        <w:rPr>
          <w:color w:val="000000"/>
          <w:sz w:val="26"/>
          <w:szCs w:val="26"/>
        </w:rPr>
        <w:t>Технический регламент о тр</w:t>
      </w:r>
      <w:r>
        <w:rPr>
          <w:color w:val="000000"/>
          <w:sz w:val="26"/>
          <w:szCs w:val="26"/>
        </w:rPr>
        <w:t>ебованиях пожарной безопасности»</w:t>
      </w:r>
      <w:r w:rsidRPr="006E1241">
        <w:rPr>
          <w:color w:val="000000"/>
          <w:sz w:val="26"/>
          <w:szCs w:val="26"/>
        </w:rPr>
        <w:t xml:space="preserve"> </w:t>
      </w:r>
    </w:p>
    <w:p w:rsidR="006E1241" w:rsidRPr="006E1241" w:rsidRDefault="006E1241" w:rsidP="006E1241">
      <w:pPr>
        <w:pStyle w:val="p6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ПОСТАНОВЛЯЮ:</w:t>
      </w:r>
    </w:p>
    <w:p w:rsidR="006E1241" w:rsidRPr="006E1241" w:rsidRDefault="006E1241" w:rsidP="006E1241">
      <w:pPr>
        <w:pStyle w:val="p6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1. Утвердить Положение о содержании в исправном состоянии средств обеспечения пожарной безопасности жилых и общественных зданий, находящихся в муниципальной собственнос</w:t>
      </w:r>
      <w:r>
        <w:rPr>
          <w:color w:val="000000"/>
          <w:sz w:val="26"/>
          <w:szCs w:val="26"/>
        </w:rPr>
        <w:t>ти Члянского сельского поселения</w:t>
      </w:r>
      <w:r w:rsidRPr="006E1241">
        <w:rPr>
          <w:color w:val="000000"/>
          <w:sz w:val="26"/>
          <w:szCs w:val="26"/>
        </w:rPr>
        <w:t>.</w:t>
      </w:r>
    </w:p>
    <w:p w:rsidR="006E1241" w:rsidRPr="006E1241" w:rsidRDefault="006E1241" w:rsidP="006E124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2. Руководителям организаций, предприятий и учреждений, расположенн</w:t>
      </w:r>
      <w:r>
        <w:rPr>
          <w:color w:val="000000"/>
          <w:sz w:val="26"/>
          <w:szCs w:val="26"/>
        </w:rPr>
        <w:t>ых на территории Члянского сельского поселения</w:t>
      </w:r>
      <w:r w:rsidRPr="006E1241">
        <w:rPr>
          <w:color w:val="000000"/>
          <w:sz w:val="26"/>
          <w:szCs w:val="26"/>
        </w:rPr>
        <w:t xml:space="preserve"> обеспечить содержание в исправном состоянии средства обеспечения пожарной безопасности жилых и общественных зданий, находящихся в муниципальной собственности</w:t>
      </w:r>
    </w:p>
    <w:p w:rsidR="006E1241" w:rsidRDefault="006E1241" w:rsidP="006E1241">
      <w:pPr>
        <w:pStyle w:val="p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6E1241">
        <w:rPr>
          <w:color w:val="000000"/>
          <w:sz w:val="26"/>
          <w:szCs w:val="26"/>
        </w:rPr>
        <w:t>3. Настоящее постановление опублико</w:t>
      </w:r>
      <w:r>
        <w:rPr>
          <w:color w:val="000000"/>
          <w:sz w:val="26"/>
          <w:szCs w:val="26"/>
        </w:rPr>
        <w:t>вать в сборнике нормативно-правовых актов Члянского сельского поселения</w:t>
      </w:r>
    </w:p>
    <w:p w:rsidR="006E1241" w:rsidRDefault="006E1241" w:rsidP="006E1241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241">
        <w:rPr>
          <w:color w:val="000000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22344" w:rsidRDefault="00C22344" w:rsidP="006E1241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C22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E1241" w:rsidRDefault="006E1241" w:rsidP="006E1241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Е.Н.Маркова</w:t>
      </w: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467" w:rsidRDefault="00A02467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Default="006E1241" w:rsidP="006E1241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lastRenderedPageBreak/>
        <w:t xml:space="preserve">                                                              УТВЕРЖДЕНО</w:t>
      </w: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 xml:space="preserve">                                                                           постановлением главы </w:t>
      </w: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 xml:space="preserve">                                                                                          Члянского сельского поселения</w:t>
      </w: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A02467" w:rsidRDefault="00A02467" w:rsidP="00A02467">
      <w:pPr>
        <w:pStyle w:val="p11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rStyle w:val="s2"/>
          <w:bCs/>
          <w:color w:val="000000"/>
          <w:sz w:val="26"/>
          <w:szCs w:val="26"/>
        </w:rPr>
      </w:pPr>
      <w:r>
        <w:rPr>
          <w:rStyle w:val="s2"/>
          <w:bCs/>
          <w:color w:val="000000"/>
          <w:sz w:val="26"/>
          <w:szCs w:val="26"/>
        </w:rPr>
        <w:t xml:space="preserve">                                                                             от </w:t>
      </w:r>
      <w:r w:rsidR="00C33E29">
        <w:rPr>
          <w:rStyle w:val="s2"/>
          <w:bCs/>
          <w:color w:val="000000"/>
          <w:sz w:val="26"/>
          <w:szCs w:val="26"/>
        </w:rPr>
        <w:t xml:space="preserve">28.06.2015           </w:t>
      </w:r>
      <w:r>
        <w:rPr>
          <w:rStyle w:val="s2"/>
          <w:bCs/>
          <w:color w:val="000000"/>
          <w:sz w:val="26"/>
          <w:szCs w:val="26"/>
        </w:rPr>
        <w:t xml:space="preserve"> №</w:t>
      </w:r>
      <w:r w:rsidR="00C33E29">
        <w:rPr>
          <w:rStyle w:val="s2"/>
          <w:bCs/>
          <w:color w:val="000000"/>
          <w:sz w:val="26"/>
          <w:szCs w:val="26"/>
        </w:rPr>
        <w:t xml:space="preserve"> 53</w:t>
      </w:r>
    </w:p>
    <w:p w:rsidR="00A02467" w:rsidRDefault="00A02467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A02467" w:rsidRDefault="00A02467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A02467" w:rsidRDefault="00A02467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A02467" w:rsidRDefault="00A02467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  <w:bookmarkStart w:id="0" w:name="_GoBack"/>
      <w:bookmarkEnd w:id="0"/>
    </w:p>
    <w:p w:rsidR="00A02467" w:rsidRDefault="00A02467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</w:p>
    <w:p w:rsidR="006E1241" w:rsidRPr="006E1241" w:rsidRDefault="006E1241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6E1241">
        <w:rPr>
          <w:rStyle w:val="s2"/>
          <w:bCs/>
          <w:color w:val="000000"/>
          <w:sz w:val="26"/>
          <w:szCs w:val="26"/>
        </w:rPr>
        <w:t>ПОЛОЖЕНИЕ</w:t>
      </w:r>
    </w:p>
    <w:p w:rsidR="006E1241" w:rsidRPr="006E1241" w:rsidRDefault="006E1241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6E1241">
        <w:rPr>
          <w:rStyle w:val="s2"/>
          <w:bCs/>
          <w:color w:val="000000"/>
          <w:sz w:val="26"/>
          <w:szCs w:val="26"/>
        </w:rPr>
        <w:t>О СОДЕРЖАНИИ В ИСПРАВНОМ СОСТОЯНИИ СРЕДСТВ</w:t>
      </w:r>
    </w:p>
    <w:p w:rsidR="006E1241" w:rsidRDefault="006E1241" w:rsidP="006E1241">
      <w:pPr>
        <w:pStyle w:val="p11"/>
        <w:shd w:val="clear" w:color="auto" w:fill="FFFFFF"/>
        <w:spacing w:before="0" w:beforeAutospacing="0" w:after="0" w:afterAutospacing="0"/>
        <w:contextualSpacing/>
        <w:jc w:val="center"/>
        <w:rPr>
          <w:rStyle w:val="s2"/>
          <w:bCs/>
          <w:color w:val="000000"/>
          <w:sz w:val="26"/>
          <w:szCs w:val="26"/>
        </w:rPr>
      </w:pPr>
      <w:r w:rsidRPr="006E1241">
        <w:rPr>
          <w:rStyle w:val="s2"/>
          <w:bCs/>
          <w:color w:val="000000"/>
          <w:sz w:val="26"/>
          <w:szCs w:val="26"/>
        </w:rPr>
        <w:t>ОБЕСПЕЧЕНИЯ ПОЖАРНОЙ БЕЗОПАСНОСТИ  ЗДАНИЙ, НАХОДЯЩИХСЯ В МУНИЦИПАЛЬНОЙ СОБСТВЕННОС</w:t>
      </w:r>
      <w:r>
        <w:rPr>
          <w:rStyle w:val="s2"/>
          <w:bCs/>
          <w:color w:val="000000"/>
          <w:sz w:val="26"/>
          <w:szCs w:val="26"/>
        </w:rPr>
        <w:t>ТИ ЧЛЯНСКОГО СЕЛЬСКОГО ПОСЕЛЕНИЯ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C22344">
        <w:rPr>
          <w:color w:val="000000"/>
          <w:sz w:val="26"/>
          <w:szCs w:val="26"/>
        </w:rPr>
        <w:t>Для обеспечения первичных мер пожарной безопасности и содержания средств обеспечения пожарной безопасности жилых и общественных зданий, находящихся в муниципальной собственнос</w:t>
      </w:r>
      <w:r>
        <w:rPr>
          <w:color w:val="000000"/>
          <w:sz w:val="26"/>
          <w:szCs w:val="26"/>
        </w:rPr>
        <w:t>ти на территории Члянского сельского поселения</w:t>
      </w:r>
      <w:r w:rsidRPr="00C22344">
        <w:rPr>
          <w:color w:val="000000"/>
          <w:sz w:val="26"/>
          <w:szCs w:val="26"/>
        </w:rPr>
        <w:t>, рекомендуется: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C2234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1.</w:t>
      </w:r>
      <w:r w:rsidRPr="00C22344">
        <w:rPr>
          <w:color w:val="000000"/>
          <w:sz w:val="26"/>
          <w:szCs w:val="26"/>
        </w:rPr>
        <w:t xml:space="preserve"> Регулярно по мере необходимости проводить очистку территории организаций в пределах противопожарных расстояний между зданиями, сооружениями и открытыми складами, а также участки территории, прилегающей к жилым домам и иным постройкам, от горючих материалов, мусора, опавших листьев и сухой травы.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22344">
        <w:rPr>
          <w:color w:val="000000"/>
          <w:sz w:val="26"/>
          <w:szCs w:val="26"/>
        </w:rPr>
        <w:t>.2. Запретить на территориях объектов разведение костров, сжигание горючих материалов, мусора и сухой травы.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22344">
        <w:rPr>
          <w:color w:val="000000"/>
          <w:sz w:val="26"/>
          <w:szCs w:val="26"/>
        </w:rPr>
        <w:t>.3. Организовать постоянную готовность имеющихся сил и средств, отработать систему связи и оповещения при возникновении пожара.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22344">
        <w:rPr>
          <w:color w:val="000000"/>
          <w:sz w:val="26"/>
          <w:szCs w:val="26"/>
        </w:rPr>
        <w:t>.4. Обеспечить объекты первичными средствами пожаротушения.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22344">
        <w:rPr>
          <w:color w:val="000000"/>
          <w:sz w:val="26"/>
          <w:szCs w:val="26"/>
        </w:rPr>
        <w:t>.5. Укомплектовать работников предприятий, организаций и учреждений необходимым количеством средств индивидуальной защиты при пожаре.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22344">
        <w:rPr>
          <w:color w:val="000000"/>
          <w:sz w:val="26"/>
          <w:szCs w:val="26"/>
        </w:rPr>
        <w:t>.6. Обеспечить подъезд пожарных автомобилей и другой специальной техники к жилым домам, зданиям и сооружениям в случае возникновения пожара.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Pr="00C22344">
        <w:rPr>
          <w:color w:val="000000"/>
          <w:sz w:val="26"/>
          <w:szCs w:val="26"/>
        </w:rPr>
        <w:t>. Обозначить и содержать в исправном состоянии источники наружного пожаротуше</w:t>
      </w:r>
      <w:r>
        <w:rPr>
          <w:color w:val="000000"/>
          <w:sz w:val="26"/>
          <w:szCs w:val="26"/>
        </w:rPr>
        <w:t>ния (емкости с водой</w:t>
      </w:r>
      <w:r w:rsidRPr="00C22344">
        <w:rPr>
          <w:color w:val="000000"/>
          <w:sz w:val="26"/>
          <w:szCs w:val="26"/>
        </w:rPr>
        <w:t>).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22344">
        <w:rPr>
          <w:color w:val="000000"/>
          <w:sz w:val="26"/>
          <w:szCs w:val="26"/>
        </w:rPr>
        <w:t>. Руководителям предприятий, имеющих на балансе автомашины, предназначенные для перевозки воды, содержать их в постоянной готовности с целью подвоза воды в случае возникновения пожара.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C22344">
        <w:rPr>
          <w:color w:val="000000"/>
          <w:sz w:val="26"/>
          <w:szCs w:val="26"/>
        </w:rPr>
        <w:t>4. Ру</w:t>
      </w:r>
      <w:r>
        <w:rPr>
          <w:color w:val="000000"/>
          <w:sz w:val="26"/>
          <w:szCs w:val="26"/>
        </w:rPr>
        <w:t xml:space="preserve">ководителям предприятий, </w:t>
      </w:r>
      <w:r w:rsidRPr="00C22344">
        <w:rPr>
          <w:color w:val="000000"/>
          <w:sz w:val="26"/>
          <w:szCs w:val="26"/>
        </w:rPr>
        <w:t>находящихся в муниципальной собственности, постоянно проводить разъяснительную работу по недопущению входа посторонних лиц в подвалы жилых домов.</w:t>
      </w:r>
    </w:p>
    <w:p w:rsidR="00C22344" w:rsidRPr="00C22344" w:rsidRDefault="00C22344" w:rsidP="00C22344">
      <w:pPr>
        <w:pStyle w:val="p1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C22344">
        <w:rPr>
          <w:color w:val="000000"/>
          <w:sz w:val="26"/>
          <w:szCs w:val="26"/>
        </w:rPr>
        <w:t>Проводить работу по очистке подвалов и чердачных помещений от сгораемых и посторонних предметов. Подвальные и чердачные помещения закрывать на замки, информацию о нахождении ключа от данных помещений разместить на видном месте.</w:t>
      </w:r>
    </w:p>
    <w:p w:rsidR="006E1241" w:rsidRPr="00C22344" w:rsidRDefault="006E1241" w:rsidP="00C22344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Pr="00C22344" w:rsidRDefault="006E1241" w:rsidP="00C22344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1241" w:rsidRPr="006E1241" w:rsidRDefault="006E1241" w:rsidP="006E1241">
      <w:pPr>
        <w:spacing w:line="240" w:lineRule="auto"/>
        <w:contextualSpacing/>
        <w:jc w:val="both"/>
        <w:rPr>
          <w:sz w:val="26"/>
          <w:szCs w:val="26"/>
        </w:rPr>
      </w:pPr>
    </w:p>
    <w:sectPr w:rsidR="006E1241" w:rsidRPr="006E1241" w:rsidSect="006E1241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1"/>
    <w:rsid w:val="00651074"/>
    <w:rsid w:val="006E1241"/>
    <w:rsid w:val="007100D5"/>
    <w:rsid w:val="00A02467"/>
    <w:rsid w:val="00C22344"/>
    <w:rsid w:val="00C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4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E1241"/>
  </w:style>
  <w:style w:type="paragraph" w:customStyle="1" w:styleId="p13">
    <w:name w:val="p13"/>
    <w:basedOn w:val="a"/>
    <w:rsid w:val="00C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467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4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E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E1241"/>
  </w:style>
  <w:style w:type="paragraph" w:customStyle="1" w:styleId="p13">
    <w:name w:val="p13"/>
    <w:basedOn w:val="a"/>
    <w:rsid w:val="00C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46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dcterms:created xsi:type="dcterms:W3CDTF">2015-09-16T05:29:00Z</dcterms:created>
  <dcterms:modified xsi:type="dcterms:W3CDTF">2016-08-17T06:31:00Z</dcterms:modified>
</cp:coreProperties>
</file>